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CFC0" w14:textId="5F549D10" w:rsidR="00F32B76" w:rsidRDefault="00F32B76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1910A3">
        <w:rPr>
          <w:rFonts w:ascii="GHEA Grapalat" w:hAnsi="GHEA Grapalat" w:cs="Sylfaen"/>
          <w:b/>
          <w:sz w:val="32"/>
          <w:szCs w:val="32"/>
          <w:lang w:val="hy-AM"/>
        </w:rPr>
        <w:t>Հավելված</w:t>
      </w:r>
      <w:r w:rsidRPr="001910A3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="00AB319D">
        <w:rPr>
          <w:rFonts w:ascii="GHEA Grapalat" w:hAnsi="GHEA Grapalat" w:cstheme="minorHAnsi"/>
          <w:b/>
          <w:sz w:val="32"/>
          <w:szCs w:val="32"/>
          <w:lang w:val="hy-AM"/>
        </w:rPr>
        <w:t>3</w:t>
      </w:r>
    </w:p>
    <w:p w14:paraId="1BF39D74" w14:textId="77777777" w:rsidR="00A60862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D744F08" w14:textId="429CFA8C" w:rsidR="00A60862" w:rsidRPr="004B678E" w:rsidRDefault="00A60862" w:rsidP="00A60862">
      <w:pPr>
        <w:jc w:val="right"/>
        <w:rPr>
          <w:rFonts w:ascii="GHEA Grapalat" w:hAnsi="GHEA Grapalat"/>
          <w:lang w:val="hy-AM"/>
        </w:rPr>
      </w:pPr>
    </w:p>
    <w:tbl>
      <w:tblPr>
        <w:tblStyle w:val="TableGrid"/>
        <w:tblW w:w="14427" w:type="dxa"/>
        <w:tblInd w:w="-572" w:type="dxa"/>
        <w:tblLook w:val="04A0" w:firstRow="1" w:lastRow="0" w:firstColumn="1" w:lastColumn="0" w:noHBand="0" w:noVBand="1"/>
      </w:tblPr>
      <w:tblGrid>
        <w:gridCol w:w="2189"/>
        <w:gridCol w:w="3328"/>
        <w:gridCol w:w="8910"/>
      </w:tblGrid>
      <w:tr w:rsidR="00A60862" w:rsidRPr="0062120A" w14:paraId="1AABD0EE" w14:textId="77777777" w:rsidTr="00A60862">
        <w:tc>
          <w:tcPr>
            <w:tcW w:w="2189" w:type="dxa"/>
          </w:tcPr>
          <w:p w14:paraId="5208E04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Մեքենայի տեսակը</w:t>
            </w:r>
          </w:p>
        </w:tc>
        <w:tc>
          <w:tcPr>
            <w:tcW w:w="3328" w:type="dxa"/>
          </w:tcPr>
          <w:p w14:paraId="7223A162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</w:p>
        </w:tc>
        <w:tc>
          <w:tcPr>
            <w:tcW w:w="8910" w:type="dxa"/>
          </w:tcPr>
          <w:p w14:paraId="5BF32A5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</w:rPr>
              <w:t>Տեխնիկական բնութագիրը</w:t>
            </w:r>
            <w:r>
              <w:rPr>
                <w:rFonts w:ascii="GHEA Grapalat" w:hAnsi="GHEA Grapalat"/>
                <w:b/>
                <w:sz w:val="20"/>
                <w:szCs w:val="20"/>
              </w:rPr>
              <w:t>*</w:t>
            </w:r>
          </w:p>
        </w:tc>
      </w:tr>
      <w:tr w:rsidR="00A60862" w:rsidRPr="007D15AC" w14:paraId="6D33F52B" w14:textId="77777777" w:rsidTr="00A60862">
        <w:tc>
          <w:tcPr>
            <w:tcW w:w="2189" w:type="dxa"/>
            <w:vMerge w:val="restart"/>
          </w:tcPr>
          <w:p w14:paraId="4C7AE9F7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Փրկարարական</w:t>
            </w:r>
          </w:p>
          <w:p w14:paraId="226E88B7" w14:textId="4CB7EDBD" w:rsidR="00A60862" w:rsidRPr="0062120A" w:rsidRDefault="00A60862" w:rsidP="00A608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ավտոսանդուղքի </w:t>
            </w:r>
          </w:p>
          <w:p w14:paraId="057FA21C" w14:textId="1B44981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D1F8914" w14:textId="3B0B5392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Обязательное условие</w:t>
            </w:r>
          </w:p>
        </w:tc>
        <w:tc>
          <w:tcPr>
            <w:tcW w:w="8910" w:type="dxa"/>
          </w:tcPr>
          <w:p w14:paraId="1E4A3E2A" w14:textId="77777777" w:rsidR="00E615B5" w:rsidRPr="00E615B5" w:rsidRDefault="00E615B5" w:rsidP="00E615B5">
            <w:pPr>
              <w:jc w:val="both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theme="minorHAnsi"/>
                <w:sz w:val="20"/>
                <w:szCs w:val="20"/>
                <w:lang w:val="hy-AM"/>
              </w:rPr>
              <w:t>Автомобили должны быть новыми, неиспользованными.</w:t>
            </w:r>
          </w:p>
          <w:p w14:paraId="678B7C7F" w14:textId="213F9F56" w:rsidR="00A60862" w:rsidRPr="0062120A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theme="minorHAnsi"/>
                <w:sz w:val="20"/>
                <w:szCs w:val="20"/>
                <w:lang w:val="hy-AM"/>
              </w:rPr>
              <w:t>Год выпуска автомобиля на момент поставки не превышает 1 года. Пробег автомобиля на момент приемки у поставщика не должен превышать 1000 км. Гарантийный срок не менее 365 дней, руководство по эксплуатации, перечень инструмента автомобиля, руководство по эксплуатации пожарной машины, перечень противопожарного оборудования пожарной машины</w:t>
            </w:r>
          </w:p>
        </w:tc>
      </w:tr>
      <w:tr w:rsidR="00A60862" w:rsidRPr="007D15AC" w14:paraId="6E56FEC3" w14:textId="77777777" w:rsidTr="00A60862">
        <w:tc>
          <w:tcPr>
            <w:tcW w:w="2189" w:type="dxa"/>
            <w:vMerge/>
          </w:tcPr>
          <w:p w14:paraId="7D51551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3CE04C4" w14:textId="65A7B58F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15B5">
              <w:rPr>
                <w:rFonts w:ascii="GHEA Grapalat" w:hAnsi="GHEA Grapalat"/>
                <w:sz w:val="20"/>
                <w:szCs w:val="20"/>
              </w:rPr>
              <w:t>Двигатель</w:t>
            </w:r>
          </w:p>
        </w:tc>
        <w:tc>
          <w:tcPr>
            <w:tcW w:w="8910" w:type="dxa"/>
          </w:tcPr>
          <w:p w14:paraId="3199A4E0" w14:textId="68989F53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Мощность двигателя: не менее 130 кВт,</w:t>
            </w:r>
          </w:p>
        </w:tc>
      </w:tr>
      <w:tr w:rsidR="00A60862" w:rsidRPr="0062120A" w14:paraId="234F0D7C" w14:textId="77777777" w:rsidTr="00A60862">
        <w:tc>
          <w:tcPr>
            <w:tcW w:w="2189" w:type="dxa"/>
            <w:vMerge/>
          </w:tcPr>
          <w:p w14:paraId="1A78736E" w14:textId="77777777" w:rsidR="00A60862" w:rsidRPr="00E615B5" w:rsidRDefault="00A60862" w:rsidP="001D2D7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328" w:type="dxa"/>
          </w:tcPr>
          <w:p w14:paraId="4FCE4E75" w14:textId="226024AA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Тип топлива</w:t>
            </w:r>
          </w:p>
        </w:tc>
        <w:tc>
          <w:tcPr>
            <w:tcW w:w="8910" w:type="dxa"/>
          </w:tcPr>
          <w:p w14:paraId="38A4BF63" w14:textId="08622E87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Бензин или дизель</w:t>
            </w:r>
          </w:p>
        </w:tc>
      </w:tr>
      <w:tr w:rsidR="00A60862" w:rsidRPr="0062120A" w14:paraId="2107175C" w14:textId="77777777" w:rsidTr="00A60862">
        <w:tc>
          <w:tcPr>
            <w:tcW w:w="2189" w:type="dxa"/>
            <w:vMerge/>
          </w:tcPr>
          <w:p w14:paraId="2AC523B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B094B3B" w14:textId="09AEB891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615B5" w:rsidRPr="00E615B5">
              <w:rPr>
                <w:rFonts w:ascii="GHEA Grapalat" w:hAnsi="GHEA Grapalat"/>
                <w:sz w:val="20"/>
                <w:szCs w:val="20"/>
                <w:lang w:val="hy-AM"/>
              </w:rPr>
              <w:t>Средняя скорость автомобиля</w:t>
            </w:r>
          </w:p>
        </w:tc>
        <w:tc>
          <w:tcPr>
            <w:tcW w:w="8910" w:type="dxa"/>
          </w:tcPr>
          <w:p w14:paraId="7E97CFAD" w14:textId="43735245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Не менее 85 км/ч</w:t>
            </w:r>
          </w:p>
        </w:tc>
      </w:tr>
      <w:tr w:rsidR="00A60862" w:rsidRPr="0062120A" w14:paraId="7A9EB343" w14:textId="77777777" w:rsidTr="00A60862">
        <w:tc>
          <w:tcPr>
            <w:tcW w:w="2189" w:type="dxa"/>
            <w:vMerge/>
          </w:tcPr>
          <w:p w14:paraId="2817F379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2C4163A" w14:textId="68B363EB" w:rsidR="00A60862" w:rsidRPr="005906B8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Коробка передач</w:t>
            </w:r>
          </w:p>
        </w:tc>
        <w:tc>
          <w:tcPr>
            <w:tcW w:w="8910" w:type="dxa"/>
          </w:tcPr>
          <w:p w14:paraId="37956DB6" w14:textId="17224C69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Автоматический или ручной</w:t>
            </w:r>
          </w:p>
        </w:tc>
      </w:tr>
      <w:tr w:rsidR="00A60862" w:rsidRPr="007D15AC" w14:paraId="2370BA91" w14:textId="77777777" w:rsidTr="00A60862">
        <w:tc>
          <w:tcPr>
            <w:tcW w:w="2189" w:type="dxa"/>
            <w:vMerge/>
          </w:tcPr>
          <w:p w14:paraId="35500182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6D814D47" w14:textId="147140C7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</w:rPr>
              <w:t>Размеры</w:t>
            </w:r>
          </w:p>
        </w:tc>
        <w:tc>
          <w:tcPr>
            <w:tcW w:w="8910" w:type="dxa"/>
          </w:tcPr>
          <w:p w14:paraId="2C6082E0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Длина: 9500-11000мм</w:t>
            </w:r>
          </w:p>
          <w:p w14:paraId="0D8993C2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Ширина: 2300-2500 мм</w:t>
            </w:r>
          </w:p>
          <w:p w14:paraId="3E000FF3" w14:textId="71F63EC8" w:rsidR="00A60862" w:rsidRPr="0062120A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Высота: не более 3250 мм</w:t>
            </w:r>
          </w:p>
        </w:tc>
      </w:tr>
      <w:tr w:rsidR="00A60862" w:rsidRPr="0062120A" w14:paraId="09F3897A" w14:textId="77777777" w:rsidTr="00A60862">
        <w:tc>
          <w:tcPr>
            <w:tcW w:w="2189" w:type="dxa"/>
            <w:vMerge/>
          </w:tcPr>
          <w:p w14:paraId="36B2059F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E0A884" w14:textId="071C1730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Колесная база</w:t>
            </w:r>
          </w:p>
        </w:tc>
        <w:tc>
          <w:tcPr>
            <w:tcW w:w="8910" w:type="dxa"/>
          </w:tcPr>
          <w:p w14:paraId="5CAD932A" w14:textId="10F32656" w:rsidR="00A60862" w:rsidRPr="00E615B5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5000-6000</w:t>
            </w:r>
            <w:r w:rsidR="00E615B5">
              <w:rPr>
                <w:rFonts w:ascii="GHEA Grapalat" w:hAnsi="GHEA Grapalat"/>
                <w:sz w:val="20"/>
                <w:szCs w:val="20"/>
                <w:lang w:val="ru-RU"/>
              </w:rPr>
              <w:t>мм</w:t>
            </w:r>
          </w:p>
        </w:tc>
      </w:tr>
      <w:tr w:rsidR="00A60862" w:rsidRPr="0062120A" w14:paraId="1AB9DE6D" w14:textId="77777777" w:rsidTr="00A60862">
        <w:tc>
          <w:tcPr>
            <w:tcW w:w="2189" w:type="dxa"/>
            <w:vMerge/>
          </w:tcPr>
          <w:p w14:paraId="5EEDD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E88FD" w14:textId="6EBB6FFC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Вес автомобиля с полным оборудованием</w:t>
            </w:r>
          </w:p>
        </w:tc>
        <w:tc>
          <w:tcPr>
            <w:tcW w:w="8910" w:type="dxa"/>
          </w:tcPr>
          <w:p w14:paraId="3D2A4C32" w14:textId="78EDF6DE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Не более 14000 кг</w:t>
            </w:r>
          </w:p>
        </w:tc>
      </w:tr>
      <w:tr w:rsidR="00A60862" w:rsidRPr="0062120A" w14:paraId="515650E0" w14:textId="77777777" w:rsidTr="00A60862">
        <w:tc>
          <w:tcPr>
            <w:tcW w:w="2189" w:type="dxa"/>
            <w:vMerge/>
          </w:tcPr>
          <w:p w14:paraId="6796C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15688D3A" w14:textId="5E04A90E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Тип буксира</w:t>
            </w:r>
          </w:p>
        </w:tc>
        <w:tc>
          <w:tcPr>
            <w:tcW w:w="8910" w:type="dxa"/>
          </w:tcPr>
          <w:p w14:paraId="66FEA03E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2120A">
              <w:rPr>
                <w:rFonts w:ascii="GHEA Grapalat" w:hAnsi="GHEA Grapalat"/>
                <w:sz w:val="20"/>
                <w:szCs w:val="20"/>
              </w:rPr>
              <w:t>×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  <w:tr w:rsidR="00A60862" w:rsidRPr="007D15AC" w14:paraId="5359307A" w14:textId="77777777" w:rsidTr="00A60862">
        <w:tc>
          <w:tcPr>
            <w:tcW w:w="2189" w:type="dxa"/>
            <w:vMerge/>
          </w:tcPr>
          <w:p w14:paraId="77697FD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2DB48B48" w14:textId="1BE888E7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</w:rPr>
              <w:t>Структура камеры</w:t>
            </w:r>
          </w:p>
        </w:tc>
        <w:tc>
          <w:tcPr>
            <w:tcW w:w="8910" w:type="dxa"/>
          </w:tcPr>
          <w:p w14:paraId="02500840" w14:textId="24701431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Кабина водителя должна иметь плоскую конструкцию, один ряд сидений и быть двухдверной.</w:t>
            </w:r>
          </w:p>
        </w:tc>
      </w:tr>
      <w:tr w:rsidR="00A60862" w:rsidRPr="0062120A" w14:paraId="3524DA42" w14:textId="77777777" w:rsidTr="00A60862">
        <w:tc>
          <w:tcPr>
            <w:tcW w:w="2189" w:type="dxa"/>
            <w:vMerge/>
          </w:tcPr>
          <w:p w14:paraId="1FA59F20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E5B9B72" w14:textId="45ED8E97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</w:rPr>
              <w:t>Сиденья</w:t>
            </w:r>
          </w:p>
        </w:tc>
        <w:tc>
          <w:tcPr>
            <w:tcW w:w="8910" w:type="dxa"/>
          </w:tcPr>
          <w:p w14:paraId="2B674DEA" w14:textId="5AE1D134" w:rsidR="00A60862" w:rsidRPr="0062120A" w:rsidRDefault="00E615B5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Экипаж 2-3 человека,</w:t>
            </w:r>
          </w:p>
        </w:tc>
      </w:tr>
      <w:tr w:rsidR="00A60862" w:rsidRPr="007D15AC" w14:paraId="3DF05F20" w14:textId="77777777" w:rsidTr="00A60862">
        <w:tc>
          <w:tcPr>
            <w:tcW w:w="2189" w:type="dxa"/>
            <w:vMerge/>
          </w:tcPr>
          <w:p w14:paraId="61D5DE0E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9A1CE3" w14:textId="58D3CC68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Лестница</w:t>
            </w:r>
          </w:p>
        </w:tc>
        <w:tc>
          <w:tcPr>
            <w:tcW w:w="8910" w:type="dxa"/>
          </w:tcPr>
          <w:p w14:paraId="4E412117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Длина лестницы не менее 30 м в полностью выдвинутом виде, максимальная длина лестницы в сложенном виде 9,5 м. Нагрузка на корзину составляет не менее 350 кг.</w:t>
            </w:r>
          </w:p>
          <w:p w14:paraId="339F5FC0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Опоры, предназначенные для балансировки лестницы, соответствуют количеству балансировочных кранов.</w:t>
            </w:r>
          </w:p>
          <w:p w14:paraId="16EA84AB" w14:textId="04290DEA" w:rsidR="00A60862" w:rsidRPr="0062120A" w:rsidRDefault="00E615B5" w:rsidP="00E615B5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Угол возвышения 12-75 градусов. Угол поворота лестницы — 360 градусов. При открытии рукоятки луку требуется не более 40 секунд, чтобы достичь необходимой высоты и совершить 900 оборотов, не более 90 секунд. Тип управления лестницей: сенсорный экран, компьютерное управление. Внутреннее соединение панели управления лестницей с корзиной. Корзина должна быть оборудована осветительными приборами и датчиками для предотвращения ударов.</w:t>
            </w:r>
          </w:p>
        </w:tc>
      </w:tr>
      <w:tr w:rsidR="00A60862" w:rsidRPr="007D15AC" w14:paraId="0869E690" w14:textId="77777777" w:rsidTr="00A60862">
        <w:tc>
          <w:tcPr>
            <w:tcW w:w="2189" w:type="dxa"/>
            <w:vMerge/>
          </w:tcPr>
          <w:p w14:paraId="497E21A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38941" w14:textId="1A05EE5D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Звуковой и световой сигнал</w:t>
            </w:r>
          </w:p>
        </w:tc>
        <w:tc>
          <w:tcPr>
            <w:tcW w:w="8910" w:type="dxa"/>
          </w:tcPr>
          <w:p w14:paraId="44E84B82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Мощностью не менее 100 Вт и оснащенными не менее чем 2 видами звуковых сигналов: управляемыми из кабины водителя через пульт и с возможностью подключения микрофона.</w:t>
            </w:r>
          </w:p>
          <w:p w14:paraId="79CEAA58" w14:textId="1EA595B7" w:rsidR="00A60862" w:rsidRPr="0062120A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Проблесковые маячки в количестве не менее 3 штук должны быть синего цвета, располагаться в головной части кабины водителя и сзади транспортного средства в местах, видимых всем участникам дорожного движения с разных сторон.</w:t>
            </w:r>
          </w:p>
        </w:tc>
      </w:tr>
      <w:tr w:rsidR="00A60862" w:rsidRPr="007D15AC" w14:paraId="6549D52F" w14:textId="77777777" w:rsidTr="00A60862">
        <w:tc>
          <w:tcPr>
            <w:tcW w:w="2189" w:type="dxa"/>
            <w:vMerge/>
          </w:tcPr>
          <w:p w14:paraId="61BEC7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080C707" w14:textId="1B76A53D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>Огнетушители / Квадрат 51-52мм, не менее 1 шт.</w:t>
            </w:r>
          </w:p>
        </w:tc>
        <w:tc>
          <w:tcPr>
            <w:tcW w:w="8910" w:type="dxa"/>
          </w:tcPr>
          <w:p w14:paraId="17605281" w14:textId="688F018B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>Пожарный шланг ISO9001:2008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ISO14001:2015</w:t>
            </w:r>
            <w:r w:rsidR="007D15A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IQNet OHSAS18001:2007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QA.C-510B/12 стандарты. Алюминиевый корпус, сетчатый фильтр из нержавеющей стали. Разработан для комбинированных и диспергированных струй воды, защитная водяная стена 120°, сброс пены и закрытие потока -выкл. для, с возможностью регулировки четырех типов положений. Тип расхода регулируется с помощью поворотного, бесступенчатого регулятора. Размер присоединительной головки 51 мм, тип - японский. Рабочее давление: МПа - 0,4 - 0,7 (4-7 бар) Длина трубы, прямолинейная, не менее 25м. Длина гребня, развернутого на 120° (защитная водная стена), составляет не менее 6 м. Диаметр защитной водяной стены не менее 3 метров.</w:t>
            </w:r>
          </w:p>
        </w:tc>
      </w:tr>
      <w:tr w:rsidR="00A60862" w:rsidRPr="007D15AC" w14:paraId="267B8212" w14:textId="77777777" w:rsidTr="00A60862">
        <w:tc>
          <w:tcPr>
            <w:tcW w:w="2189" w:type="dxa"/>
            <w:vMerge/>
          </w:tcPr>
          <w:p w14:paraId="5C84605D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BFB3701" w14:textId="12090BB8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</w:rPr>
              <w:t>Трубка пенопластовая 51-52 мм, 1 шт.</w:t>
            </w:r>
          </w:p>
        </w:tc>
        <w:tc>
          <w:tcPr>
            <w:tcW w:w="8910" w:type="dxa"/>
          </w:tcPr>
          <w:p w14:paraId="1F7A00C0" w14:textId="6DBD638C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>Пенная насадка в соответствии со стандартами ISO9001:2008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ISO14001:2015 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и/или 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>IQNet OHSAS18001:2007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QA.C-510B/12. Алюминиевый корпус, сетчатый фильтр из 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нержавеющей стали. Предназначена для смешивания воды и пены с целью получения пены, ее выпуска и перекрытия потока. . Размер соединительной головки: 51-52 мм. Рабочее давление: МПа- 0,4 - 0,7 (4-7 бар) Длина трубы не менее 10м.</w:t>
            </w:r>
          </w:p>
        </w:tc>
      </w:tr>
      <w:tr w:rsidR="00A60862" w:rsidRPr="00EE3001" w14:paraId="325FE16A" w14:textId="77777777" w:rsidTr="00A60862">
        <w:tc>
          <w:tcPr>
            <w:tcW w:w="2189" w:type="dxa"/>
            <w:vMerge/>
          </w:tcPr>
          <w:p w14:paraId="6B39A87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3546E1BC" w14:textId="2A23912B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Резиновые шланги/трубки 51-52мм, 3 шт.</w:t>
            </w:r>
          </w:p>
        </w:tc>
        <w:tc>
          <w:tcPr>
            <w:tcW w:w="8910" w:type="dxa"/>
          </w:tcPr>
          <w:p w14:paraId="691E6181" w14:textId="77777777" w:rsidR="00E615B5" w:rsidRPr="00E615B5" w:rsidRDefault="00A60862" w:rsidP="00E615B5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  </w:t>
            </w:r>
            <w:r w:rsidR="00E615B5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Резина с внутренним диаметром 51-52 мм, материал и структура по стандарту EN 14540:2014: трехслойная, внешняя резина, средняя синтетическая ткань, внутренняя резина (EPDM) толщиной не менее 0,3 мм. Головки: алюминий , японского типа. Рассчитан на температуру не менее -60օC. Для работ по тушению пожаров при температуре +100 °C. Рабочее давление: не менее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поверхностью: не менее 200 циклов. Длина: 20+/-1 метр. Вес одного метра: 0,48+/-0,05 кг. Сертификаты соответствия EN 14540:2014 и/или ISO9001:2008 и/или ISO14001:2015 и/или IQNet OHSAS18001:2007 предоставляются при доставке.</w:t>
            </w:r>
          </w:p>
          <w:p w14:paraId="1787088E" w14:textId="4D8F7FEF" w:rsidR="00A60862" w:rsidRPr="00EE3001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Гаечные ключи: 2 шт. 51-77 мм</w:t>
            </w:r>
          </w:p>
        </w:tc>
      </w:tr>
      <w:tr w:rsidR="00A60862" w:rsidRPr="00E615B5" w14:paraId="7FC18530" w14:textId="77777777" w:rsidTr="00A60862">
        <w:tc>
          <w:tcPr>
            <w:tcW w:w="2189" w:type="dxa"/>
            <w:vMerge/>
          </w:tcPr>
          <w:p w14:paraId="2357715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9124673" w14:textId="7ABD7686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Резиновые шланги/трубки 65-66мм, 2 шт.</w:t>
            </w:r>
          </w:p>
        </w:tc>
        <w:tc>
          <w:tcPr>
            <w:tcW w:w="8910" w:type="dxa"/>
          </w:tcPr>
          <w:p w14:paraId="16FCEA9F" w14:textId="066AC9F8" w:rsidR="00A60862" w:rsidRPr="0062120A" w:rsidRDefault="00E615B5" w:rsidP="00C01C8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Труба с внутренним диаметром 65-66 мм, материал и конструкция согласно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поверхностью: не менее 200 циклов. Длина: 30+/-1 метр. Вес одного метра: от 0,5 до 0,6 кг. EN 14540:2014 и/или ISO9001:2008 и/или ISO14001 предоставляется при доставке . Сертификаты соответствия 2015 и/или IQNet OHSAS18001:2007.</w:t>
            </w:r>
          </w:p>
        </w:tc>
      </w:tr>
      <w:tr w:rsidR="00A60862" w:rsidRPr="007D15AC" w14:paraId="4334B188" w14:textId="77777777" w:rsidTr="00A60862">
        <w:tc>
          <w:tcPr>
            <w:tcW w:w="2189" w:type="dxa"/>
            <w:vMerge/>
          </w:tcPr>
          <w:p w14:paraId="3E1F81D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F5AA6D7" w14:textId="02BB61C3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Резиновые шланги/трубы 75-77мм, 3 шт.</w:t>
            </w:r>
          </w:p>
        </w:tc>
        <w:tc>
          <w:tcPr>
            <w:tcW w:w="8910" w:type="dxa"/>
          </w:tcPr>
          <w:p w14:paraId="63BF7692" w14:textId="0EB90B9A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Труба внутренним диаметром 75-77 мм, материал и конструкция по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Длина: 20+/-1 м. Вес одного метра: от 0,5 до 0,6 кг. Сертификаты </w:t>
            </w: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соответствия EN 14540:2014 и/или ISO9001:2008 и/или ISO14001:2015 и/или IQNet OHSAS18001:2007 предоставляются при доставке.</w:t>
            </w:r>
          </w:p>
        </w:tc>
      </w:tr>
      <w:tr w:rsidR="00A60862" w:rsidRPr="007D15AC" w14:paraId="4AACB586" w14:textId="77777777" w:rsidTr="00A60862">
        <w:tc>
          <w:tcPr>
            <w:tcW w:w="2189" w:type="dxa"/>
            <w:vMerge/>
          </w:tcPr>
          <w:p w14:paraId="578B76DC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82A12B5" w14:textId="4395BA81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Огнетушители / Огнетушитель автомобильный АК-2, 1 шт.</w:t>
            </w:r>
          </w:p>
        </w:tc>
        <w:tc>
          <w:tcPr>
            <w:tcW w:w="8910" w:type="dxa"/>
          </w:tcPr>
          <w:p w14:paraId="511C6DCA" w14:textId="4CA939CC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Огнетушитель ОУ-2/АК-5/: Рабочее давление: не менее 5,88 МПа. Цвет: красный, в соответствии с 3 ТР ТС 032/2013.</w:t>
            </w:r>
          </w:p>
        </w:tc>
      </w:tr>
      <w:tr w:rsidR="00A60862" w:rsidRPr="00E615B5" w14:paraId="57E8F524" w14:textId="77777777" w:rsidTr="00A60862">
        <w:tc>
          <w:tcPr>
            <w:tcW w:w="2189" w:type="dxa"/>
            <w:vMerge/>
          </w:tcPr>
          <w:p w14:paraId="5EBCB908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7B9156A" w14:textId="75B8CC52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Манекены трансмиссии/75-66мм, 2 шт.</w:t>
            </w:r>
          </w:p>
        </w:tc>
        <w:tc>
          <w:tcPr>
            <w:tcW w:w="8910" w:type="dxa"/>
          </w:tcPr>
          <w:p w14:paraId="4AB3C107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Материал: алюминий</w:t>
            </w:r>
          </w:p>
          <w:p w14:paraId="6D0100D5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Рабочее давление, не менее 1,6МПа</w:t>
            </w:r>
          </w:p>
          <w:p w14:paraId="5A89DCAB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Габаритные размеры не более 135х142 мм</w:t>
            </w:r>
          </w:p>
          <w:p w14:paraId="75E37E89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Вес – 1200 г +/- 100 г.</w:t>
            </w:r>
          </w:p>
          <w:p w14:paraId="337A359F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Ширина - не более 142 мм.</w:t>
            </w:r>
          </w:p>
          <w:p w14:paraId="22775AF4" w14:textId="7267E54F" w:rsidR="00A60862" w:rsidRPr="0062120A" w:rsidRDefault="00E615B5" w:rsidP="00E615B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Длина не более 135 мм</w:t>
            </w:r>
          </w:p>
        </w:tc>
      </w:tr>
      <w:tr w:rsidR="00A60862" w:rsidRPr="007D15AC" w14:paraId="0DFB50DE" w14:textId="77777777" w:rsidTr="00A60862">
        <w:tc>
          <w:tcPr>
            <w:tcW w:w="2189" w:type="dxa"/>
            <w:vMerge/>
          </w:tcPr>
          <w:p w14:paraId="1F11504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5DB678D" w14:textId="68C64D04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Макеты трансмиссии/75-52мм, 2 шт.</w:t>
            </w:r>
          </w:p>
        </w:tc>
        <w:tc>
          <w:tcPr>
            <w:tcW w:w="8910" w:type="dxa"/>
          </w:tcPr>
          <w:p w14:paraId="30E5CDD7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Материал: алюминий</w:t>
            </w:r>
          </w:p>
          <w:p w14:paraId="7B168BFD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Рабочее давление, не менее 1,6МПа</w:t>
            </w:r>
          </w:p>
          <w:p w14:paraId="2B0575C7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Вес - 1000 г +/- 100 г</w:t>
            </w:r>
          </w:p>
          <w:p w14:paraId="0B84195B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Габаритные размеры не более 120х142 мм</w:t>
            </w:r>
          </w:p>
          <w:p w14:paraId="65CD652A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Ширина - не более 142 мм.</w:t>
            </w:r>
          </w:p>
          <w:p w14:paraId="6D205F77" w14:textId="13AEE370" w:rsidR="00A60862" w:rsidRPr="0062120A" w:rsidRDefault="00E615B5" w:rsidP="00E615B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Длина не более 120 мм</w:t>
            </w:r>
          </w:p>
        </w:tc>
      </w:tr>
      <w:tr w:rsidR="00A60862" w:rsidRPr="00E615B5" w14:paraId="07E674BD" w14:textId="77777777" w:rsidTr="00A60862">
        <w:tc>
          <w:tcPr>
            <w:tcW w:w="2189" w:type="dxa"/>
            <w:vMerge/>
          </w:tcPr>
          <w:p w14:paraId="7D5A193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01ADD39" w14:textId="6144DC2E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Манекены трансмиссии/ 65-52 мм, 2 шт.</w:t>
            </w:r>
          </w:p>
        </w:tc>
        <w:tc>
          <w:tcPr>
            <w:tcW w:w="8910" w:type="dxa"/>
          </w:tcPr>
          <w:p w14:paraId="2F81F12E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Материал: алюминий</w:t>
            </w:r>
          </w:p>
          <w:p w14:paraId="270E3E11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Рабочее давление, не менее 1,6МПа</w:t>
            </w:r>
          </w:p>
          <w:p w14:paraId="686FC92C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Габаритные размеры не более 120х128 мм</w:t>
            </w:r>
          </w:p>
          <w:p w14:paraId="23858343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Вес – 700 г +/- 100 г</w:t>
            </w:r>
          </w:p>
          <w:p w14:paraId="540978DB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Ширина - не более 128 мм.</w:t>
            </w:r>
          </w:p>
          <w:p w14:paraId="41A59233" w14:textId="0A6E4965" w:rsidR="00A60862" w:rsidRPr="0062120A" w:rsidRDefault="00E615B5" w:rsidP="00E615B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Длина не более 120 мм</w:t>
            </w:r>
          </w:p>
        </w:tc>
      </w:tr>
      <w:tr w:rsidR="00A60862" w:rsidRPr="00E615B5" w14:paraId="6F2E8248" w14:textId="77777777" w:rsidTr="00A60862">
        <w:tc>
          <w:tcPr>
            <w:tcW w:w="2189" w:type="dxa"/>
            <w:vMerge/>
          </w:tcPr>
          <w:p w14:paraId="2F1931B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5974051" w14:textId="09D48991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Лестница пожарная (мачтовая) 1 шт.</w:t>
            </w:r>
          </w:p>
        </w:tc>
        <w:tc>
          <w:tcPr>
            <w:tcW w:w="8910" w:type="dxa"/>
          </w:tcPr>
          <w:p w14:paraId="168EC2DD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Лестница-стремянка предназначена для работы на высоте при проведении пожарно-спасательных работ.</w:t>
            </w:r>
          </w:p>
          <w:p w14:paraId="7DD651C0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Габаритные размеры в открытом положении:</w:t>
            </w:r>
          </w:p>
          <w:p w14:paraId="220B3F2B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Технические данные:</w:t>
            </w:r>
          </w:p>
          <w:p w14:paraId="24831762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Материал: алюминий</w:t>
            </w:r>
          </w:p>
          <w:p w14:paraId="5424DE5F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Длина: не менее 3380 мм.</w:t>
            </w:r>
          </w:p>
          <w:p w14:paraId="2573BF33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Ширина: не более 300 мм.</w:t>
            </w:r>
          </w:p>
          <w:p w14:paraId="647AD573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Толщина - не более 50 мм.</w:t>
            </w:r>
          </w:p>
          <w:p w14:paraId="575B9962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Расстояние между ступенями: - не более 340 мм</w:t>
            </w:r>
          </w:p>
          <w:p w14:paraId="7018210F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Количество перекладин: - 9 шт.</w:t>
            </w:r>
          </w:p>
          <w:p w14:paraId="68B94232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Масса – не более 10,5 кг.</w:t>
            </w:r>
          </w:p>
          <w:p w14:paraId="168B0AEA" w14:textId="262D5AD9" w:rsidR="00A60862" w:rsidRPr="0062120A" w:rsidRDefault="00E615B5" w:rsidP="00E615B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Сертификат заводских испытаний</w:t>
            </w:r>
          </w:p>
        </w:tc>
      </w:tr>
      <w:tr w:rsidR="00A60862" w:rsidRPr="007D15AC" w14:paraId="6AA63B0C" w14:textId="77777777" w:rsidTr="00A60862">
        <w:tc>
          <w:tcPr>
            <w:tcW w:w="2189" w:type="dxa"/>
            <w:vMerge/>
          </w:tcPr>
          <w:p w14:paraId="2EBF1B0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F867F6D" w14:textId="5AF66C91" w:rsidR="00A60862" w:rsidRPr="00E82D29" w:rsidRDefault="00E615B5" w:rsidP="001D2D72">
            <w:pPr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 w:rsidRPr="00E615B5">
              <w:rPr>
                <w:rFonts w:ascii="GHEA Grapalat" w:hAnsi="GHEA Grapalat"/>
                <w:lang w:val="hy-AM"/>
              </w:rPr>
              <w:t>Инструментарий</w:t>
            </w:r>
          </w:p>
        </w:tc>
        <w:tc>
          <w:tcPr>
            <w:tcW w:w="8910" w:type="dxa"/>
          </w:tcPr>
          <w:p w14:paraId="15D36A6B" w14:textId="1460D99F" w:rsidR="00A60862" w:rsidRPr="00E82D29" w:rsidRDefault="00E615B5" w:rsidP="001D2D72">
            <w:pPr>
              <w:tabs>
                <w:tab w:val="left" w:pos="1122"/>
              </w:tabs>
              <w:rPr>
                <w:rFonts w:ascii="GHEA Grapalat" w:hAnsi="GHEA Grapalat" w:cs="Arial"/>
                <w:bCs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lang w:val="hy-AM"/>
              </w:rPr>
              <w:t>Предназначен для ремонта колес и т.п.</w:t>
            </w:r>
          </w:p>
        </w:tc>
      </w:tr>
      <w:tr w:rsidR="00A60862" w:rsidRPr="007D15AC" w14:paraId="411E001F" w14:textId="77777777" w:rsidTr="00A60862">
        <w:tc>
          <w:tcPr>
            <w:tcW w:w="2189" w:type="dxa"/>
            <w:vMerge/>
          </w:tcPr>
          <w:p w14:paraId="063433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38" w:type="dxa"/>
            <w:gridSpan w:val="2"/>
          </w:tcPr>
          <w:p w14:paraId="4A5F326B" w14:textId="4D724231" w:rsidR="00C628AB" w:rsidRPr="003167A9" w:rsidRDefault="00E615B5" w:rsidP="003167A9">
            <w:pPr>
              <w:ind w:left="360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*Примечание: все инструменты и оборудование должны быть пригодны для использования с данной машиной.</w:t>
            </w:r>
          </w:p>
        </w:tc>
      </w:tr>
    </w:tbl>
    <w:p w14:paraId="2E4CAD2B" w14:textId="77777777" w:rsidR="00A60862" w:rsidRDefault="00A60862" w:rsidP="003167A9">
      <w:pPr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6357FCA" w14:textId="77777777" w:rsidR="00A60862" w:rsidRPr="001910A3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7B5ED7F0" w14:textId="77777777" w:rsidR="00A60862" w:rsidRPr="00C628AB" w:rsidRDefault="00A60862" w:rsidP="008B0AB0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A51A01A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</w:pPr>
    </w:p>
    <w:p w14:paraId="28780D24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</w:p>
    <w:p w14:paraId="409AC726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</w:p>
    <w:p w14:paraId="7B43A8E8" w14:textId="77777777" w:rsidR="00AC26CB" w:rsidRPr="00AC26CB" w:rsidRDefault="00AC26CB" w:rsidP="00AC26CB">
      <w:pPr>
        <w:rPr>
          <w:b/>
          <w:lang w:val="hy-AM"/>
        </w:rPr>
      </w:pPr>
    </w:p>
    <w:p w14:paraId="526F8A8F" w14:textId="77777777" w:rsidR="00E11B63" w:rsidRPr="007D15AC" w:rsidRDefault="00E11B63">
      <w:pPr>
        <w:rPr>
          <w:lang w:val="ru-RU"/>
        </w:rPr>
      </w:pPr>
    </w:p>
    <w:sectPr w:rsidR="00E11B63" w:rsidRPr="007D15AC" w:rsidSect="001F2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7B0A8" w14:textId="77777777" w:rsidR="00101C53" w:rsidRDefault="00101C53">
      <w:pPr>
        <w:spacing w:after="0" w:line="240" w:lineRule="auto"/>
      </w:pPr>
      <w:r>
        <w:separator/>
      </w:r>
    </w:p>
  </w:endnote>
  <w:endnote w:type="continuationSeparator" w:id="0">
    <w:p w14:paraId="0604C2FB" w14:textId="77777777" w:rsidR="00101C53" w:rsidRDefault="0010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FB56" w14:textId="77777777" w:rsidR="00241516" w:rsidRDefault="00241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DEB47" w14:textId="77777777" w:rsidR="00241516" w:rsidRDefault="002415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48E8A" w14:textId="77777777" w:rsidR="00241516" w:rsidRDefault="00241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5D896" w14:textId="77777777" w:rsidR="00101C53" w:rsidRDefault="00101C53">
      <w:pPr>
        <w:spacing w:after="0" w:line="240" w:lineRule="auto"/>
      </w:pPr>
      <w:r>
        <w:separator/>
      </w:r>
    </w:p>
  </w:footnote>
  <w:footnote w:type="continuationSeparator" w:id="0">
    <w:p w14:paraId="65CD0AF0" w14:textId="77777777" w:rsidR="00101C53" w:rsidRDefault="00101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B7DF" w14:textId="77777777" w:rsidR="00241516" w:rsidRDefault="00241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3E700" w14:textId="77777777" w:rsidR="00241516" w:rsidRDefault="002415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CA9" w14:textId="77777777" w:rsidR="00241516" w:rsidRDefault="002415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672"/>
    <w:rsid w:val="0001026D"/>
    <w:rsid w:val="000C5E53"/>
    <w:rsid w:val="00101C53"/>
    <w:rsid w:val="00105918"/>
    <w:rsid w:val="001F253A"/>
    <w:rsid w:val="00231672"/>
    <w:rsid w:val="00241516"/>
    <w:rsid w:val="00284AB9"/>
    <w:rsid w:val="002D63F7"/>
    <w:rsid w:val="003167A9"/>
    <w:rsid w:val="0041542B"/>
    <w:rsid w:val="00457CB8"/>
    <w:rsid w:val="00623DF4"/>
    <w:rsid w:val="00636F6D"/>
    <w:rsid w:val="00686D5C"/>
    <w:rsid w:val="006D24DC"/>
    <w:rsid w:val="007A126A"/>
    <w:rsid w:val="007D15AC"/>
    <w:rsid w:val="00841B96"/>
    <w:rsid w:val="008872D5"/>
    <w:rsid w:val="008B0AB0"/>
    <w:rsid w:val="008F2524"/>
    <w:rsid w:val="0090296E"/>
    <w:rsid w:val="009430BF"/>
    <w:rsid w:val="00955385"/>
    <w:rsid w:val="009903D1"/>
    <w:rsid w:val="009A523F"/>
    <w:rsid w:val="00A11E2D"/>
    <w:rsid w:val="00A60862"/>
    <w:rsid w:val="00AB319D"/>
    <w:rsid w:val="00AC26CB"/>
    <w:rsid w:val="00AC6999"/>
    <w:rsid w:val="00AE512C"/>
    <w:rsid w:val="00AE79BC"/>
    <w:rsid w:val="00B10CBB"/>
    <w:rsid w:val="00C01C81"/>
    <w:rsid w:val="00C628AB"/>
    <w:rsid w:val="00C75698"/>
    <w:rsid w:val="00C9683A"/>
    <w:rsid w:val="00CE4725"/>
    <w:rsid w:val="00D62516"/>
    <w:rsid w:val="00D913ED"/>
    <w:rsid w:val="00E11B63"/>
    <w:rsid w:val="00E46014"/>
    <w:rsid w:val="00E615B5"/>
    <w:rsid w:val="00E85A6B"/>
    <w:rsid w:val="00EA412B"/>
    <w:rsid w:val="00ED5BB4"/>
    <w:rsid w:val="00EE0CD0"/>
    <w:rsid w:val="00F1615F"/>
    <w:rsid w:val="00F32B76"/>
    <w:rsid w:val="00F6183A"/>
    <w:rsid w:val="00F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9104"/>
  <w15:chartTrackingRefBased/>
  <w15:docId w15:val="{CF0BFABD-BAEB-42F6-9306-72C2DB72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AB0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AB0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AB0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AB0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6BC03-A747-4BD6-87D9-FED274C9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https:/mul2-mia.gov.am/tasks/3427347/oneclick?token=ffde9f55e4761271ea28b77137da7993</cp:keywords>
  <dc:description/>
  <cp:lastModifiedBy>Admin</cp:lastModifiedBy>
  <cp:revision>24</cp:revision>
  <dcterms:created xsi:type="dcterms:W3CDTF">2024-11-29T11:22:00Z</dcterms:created>
  <dcterms:modified xsi:type="dcterms:W3CDTF">2025-03-03T08:07:00Z</dcterms:modified>
</cp:coreProperties>
</file>